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08E" w:rsidRDefault="00D07BA6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27108E" w:rsidRDefault="0027108E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</w:p>
    <w:p w:rsidR="0027108E" w:rsidRDefault="00D07BA6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Asignatura: Ética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Grado: </w:t>
      </w:r>
      <w:r>
        <w:rPr>
          <w:rFonts w:ascii="Arial Narrow" w:eastAsia="Arial Narrow" w:hAnsi="Arial Narrow" w:cs="Arial Narrow"/>
        </w:rPr>
        <w:t xml:space="preserve"> °</w:t>
      </w:r>
      <w:r w:rsidR="00A72163">
        <w:rPr>
          <w:rFonts w:ascii="Arial Narrow" w:eastAsia="Arial Narrow" w:hAnsi="Arial Narrow" w:cs="Arial Narrow"/>
          <w:b/>
        </w:rPr>
        <w:t xml:space="preserve"> 4 </w:t>
      </w:r>
      <w:r w:rsidR="00A72163"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 xml:space="preserve">Periodo: III                   </w:t>
      </w:r>
      <w:r>
        <w:rPr>
          <w:rFonts w:ascii="Arial Narrow" w:eastAsia="Arial Narrow" w:hAnsi="Arial Narrow" w:cs="Arial Narrow"/>
          <w:b/>
        </w:rPr>
        <w:tab/>
        <w:t xml:space="preserve"> Año: </w:t>
      </w:r>
      <w:r>
        <w:rPr>
          <w:rFonts w:ascii="Arial Narrow" w:eastAsia="Arial Narrow" w:hAnsi="Arial Narrow" w:cs="Arial Narrow"/>
        </w:rPr>
        <w:t>2024</w:t>
      </w:r>
    </w:p>
    <w:p w:rsidR="0027108E" w:rsidRDefault="0027108E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27108E" w:rsidRDefault="00D07BA6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27108E" w:rsidRDefault="00D07BA6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</w:t>
      </w:r>
      <w:r w:rsidR="00A72163">
        <w:rPr>
          <w:rFonts w:ascii="Arial Narrow" w:eastAsia="Arial Narrow" w:hAnsi="Arial Narrow" w:cs="Arial Narrow"/>
          <w:i/>
        </w:rPr>
        <w:t xml:space="preserve">Este proceso está programado </w:t>
      </w:r>
      <w:r w:rsidR="00A72163" w:rsidRPr="001E4DAF">
        <w:rPr>
          <w:rFonts w:ascii="Arial Narrow" w:eastAsia="Arial Narrow" w:hAnsi="Arial Narrow" w:cs="Arial Narrow"/>
          <w:i/>
        </w:rPr>
        <w:t xml:space="preserve">desde el 20 al 29 de </w:t>
      </w:r>
      <w:r w:rsidR="00A72163" w:rsidRPr="001E4DAF">
        <w:rPr>
          <w:rFonts w:ascii="Arial Narrow" w:eastAsia="Arial Narrow" w:hAnsi="Arial Narrow" w:cs="Arial Narrow"/>
          <w:i/>
        </w:rPr>
        <w:t>agosto</w:t>
      </w:r>
      <w:r w:rsidR="00A72163">
        <w:rPr>
          <w:rFonts w:ascii="Arial Narrow" w:eastAsia="Arial Narrow" w:hAnsi="Arial Narrow" w:cs="Arial Narrow"/>
          <w:i/>
        </w:rPr>
        <w:t>.</w:t>
      </w:r>
      <w:r>
        <w:rPr>
          <w:rFonts w:ascii="Arial Narrow" w:eastAsia="Arial Narrow" w:hAnsi="Arial Narrow" w:cs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</w:t>
      </w:r>
      <w:r>
        <w:rPr>
          <w:rFonts w:ascii="Arial Narrow" w:eastAsia="Arial Narrow" w:hAnsi="Arial Narrow" w:cs="Arial Narrow"/>
          <w:i/>
        </w:rPr>
        <w:t>ncias adquiridas.</w:t>
      </w:r>
    </w:p>
    <w:p w:rsidR="0027108E" w:rsidRDefault="0027108E">
      <w:pPr>
        <w:tabs>
          <w:tab w:val="left" w:pos="8189"/>
          <w:tab w:val="right" w:pos="9960"/>
        </w:tabs>
        <w:spacing w:after="0" w:line="480" w:lineRule="auto"/>
        <w:jc w:val="both"/>
        <w:rPr>
          <w:rFonts w:ascii="Arial Narrow" w:eastAsia="Arial Narrow" w:hAnsi="Arial Narrow" w:cs="Arial Narrow"/>
          <w:i/>
        </w:rPr>
      </w:pPr>
    </w:p>
    <w:p w:rsidR="0027108E" w:rsidRDefault="00D07B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:rsidR="0027108E" w:rsidRDefault="00D07BA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¿Cómo podemos hacer consciencia de nuestro cuerpo y las diferencias con el otro de manera respetuosa e inclusiva?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27108E" w:rsidRDefault="00D07B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27108E" w:rsidRDefault="00D07BA6">
      <w:pP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Reconozco la forma en que a través de la investigación y concientización de mi cuerpo puedo adentrarme en un proceso sano de crecimiento y de madurez.</w:t>
      </w:r>
    </w:p>
    <w:p w:rsidR="0027108E" w:rsidRDefault="0027108E">
      <w:pPr>
        <w:spacing w:after="0" w:line="360" w:lineRule="auto"/>
        <w:rPr>
          <w:rFonts w:ascii="Arial Narrow" w:eastAsia="Arial Narrow" w:hAnsi="Arial Narrow" w:cs="Arial Narrow"/>
          <w:b/>
        </w:rPr>
      </w:pPr>
    </w:p>
    <w:p w:rsidR="0027108E" w:rsidRDefault="00D07BA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:rsidR="0027108E" w:rsidRDefault="00D07BA6">
      <w:pP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El género como construcción social </w:t>
      </w:r>
    </w:p>
    <w:p w:rsidR="0027108E" w:rsidRDefault="00D07BA6">
      <w:pP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• Educación </w:t>
      </w:r>
      <w:r>
        <w:rPr>
          <w:rFonts w:ascii="Arial Narrow" w:eastAsia="Arial Narrow" w:hAnsi="Arial Narrow" w:cs="Arial Narrow"/>
          <w:color w:val="000000"/>
          <w:highlight w:val="white"/>
        </w:rPr>
        <w:t xml:space="preserve">sexual: Reconocimiento de tu cuerpo </w:t>
      </w:r>
    </w:p>
    <w:p w:rsidR="0027108E" w:rsidRDefault="00D07BA6">
      <w:pP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• El desarrollo personal como acto de madurez</w:t>
      </w:r>
    </w:p>
    <w:p w:rsidR="0027108E" w:rsidRDefault="0027108E">
      <w:pP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</w:p>
    <w:p w:rsidR="0027108E" w:rsidRDefault="00D07BA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Preguntas guías</w:t>
      </w:r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¿Cómo piensas que las ideas colectivas sobre lo que significa ser masculino o femenino influyen en tus decisiones, hábitos y en el desarrollo libre de tu personalidad?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02"/>
        <w:rPr>
          <w:rFonts w:ascii="Arial Narrow" w:eastAsia="Arial Narrow" w:hAnsi="Arial Narrow" w:cs="Arial Narrow"/>
          <w:b/>
          <w:color w:val="000000"/>
        </w:rPr>
      </w:pPr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¿De qué manera ser consciente de tu cuerpo y sus cambios durante las diferentes etapas </w:t>
      </w:r>
      <w:r>
        <w:rPr>
          <w:rFonts w:ascii="Arial Narrow" w:eastAsia="Arial Narrow" w:hAnsi="Arial Narrow" w:cs="Arial Narrow"/>
          <w:color w:val="000000"/>
        </w:rPr>
        <w:t>de crecimiento puede influir positivamente en tu desarrollo personal y en tu bienestar actual?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color w:val="000000"/>
        </w:rPr>
      </w:pPr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experiencias, responsabilidades o actitudes consideras necesarias adoptar para sentirte más maduro/a en relación con tus necesidades e intereses?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02"/>
        <w:rPr>
          <w:rFonts w:ascii="Arial Narrow" w:eastAsia="Arial Narrow" w:hAnsi="Arial Narrow" w:cs="Arial Narrow"/>
          <w:b/>
          <w:color w:val="000000"/>
        </w:rPr>
      </w:pPr>
    </w:p>
    <w:p w:rsidR="0027108E" w:rsidRDefault="00D07BA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>
        <w:rPr>
          <w:rFonts w:ascii="Arial Narrow" w:eastAsia="Arial Narrow" w:hAnsi="Arial Narrow" w:cs="Arial Narrow"/>
          <w:b/>
          <w:color w:val="000000"/>
          <w:highlight w:val="white"/>
        </w:rPr>
        <w:t xml:space="preserve">El género como construcción social:  </w:t>
      </w:r>
    </w:p>
    <w:p w:rsidR="0027108E" w:rsidRDefault="00D07BA6">
      <w:pPr>
        <w:jc w:val="both"/>
        <w:rPr>
          <w:rFonts w:ascii="Arial Narrow" w:eastAsia="Arial Narrow" w:hAnsi="Arial Narrow" w:cs="Arial Narrow"/>
          <w:color w:val="0F0F0F"/>
        </w:rPr>
      </w:pPr>
      <w:r>
        <w:rPr>
          <w:rFonts w:ascii="Arial Narrow" w:eastAsia="Arial Narrow" w:hAnsi="Arial Narrow" w:cs="Arial Narrow"/>
        </w:rPr>
        <w:t xml:space="preserve">Fundación FAUTAPO. (2022/01/13). Hablemos de Género 1 Construcción social de la identidad de género </w:t>
      </w:r>
      <w:r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8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https://www.youtube.com/watch?v=UGdgsV7oSyM</w:t>
        </w:r>
      </w:hyperlink>
      <w:r>
        <w:rPr>
          <w:rFonts w:ascii="Arial Narrow" w:eastAsia="Arial Narrow" w:hAnsi="Arial Narrow" w:cs="Arial Narrow"/>
          <w:color w:val="0F0F0F"/>
        </w:rPr>
        <w:t xml:space="preserve"> </w:t>
      </w:r>
    </w:p>
    <w:p w:rsidR="0027108E" w:rsidRDefault="0027108E">
      <w:pPr>
        <w:jc w:val="both"/>
        <w:rPr>
          <w:rFonts w:ascii="Arial Narrow" w:eastAsia="Arial Narrow" w:hAnsi="Arial Narrow" w:cs="Arial Narrow"/>
          <w:color w:val="0F0F0F"/>
        </w:rPr>
      </w:pPr>
    </w:p>
    <w:p w:rsidR="0027108E" w:rsidRDefault="00D07BA6">
      <w:pPr>
        <w:jc w:val="both"/>
        <w:rPr>
          <w:rFonts w:ascii="Arial Narrow" w:eastAsia="Arial Narrow" w:hAnsi="Arial Narrow" w:cs="Arial Narrow"/>
          <w:color w:val="0000FF"/>
          <w:u w:val="single"/>
        </w:rPr>
      </w:pPr>
      <w:r>
        <w:rPr>
          <w:rFonts w:ascii="Arial Narrow" w:eastAsia="Arial Narrow" w:hAnsi="Arial Narrow" w:cs="Arial Narrow"/>
        </w:rPr>
        <w:t xml:space="preserve">Arellano, J &amp; Ojeada, A. (2019/05/09). ¿Qué son los roles de género? </w:t>
      </w:r>
      <w:r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9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https://www.youtube.com/watch?v=0d4y8pfSNiA</w:t>
        </w:r>
      </w:hyperlink>
    </w:p>
    <w:p w:rsidR="0027108E" w:rsidRDefault="00D07BA6">
      <w:pPr>
        <w:jc w:val="both"/>
        <w:rPr>
          <w:rFonts w:ascii="Arial Narrow" w:eastAsia="Arial Narrow" w:hAnsi="Arial Narrow" w:cs="Arial Narrow"/>
          <w:color w:val="0F0F0F"/>
        </w:rPr>
      </w:pPr>
      <w:r>
        <w:rPr>
          <w:rFonts w:ascii="Arial Narrow" w:eastAsia="Arial Narrow" w:hAnsi="Arial Narrow" w:cs="Arial Narrow"/>
          <w:color w:val="0F0F0F"/>
        </w:rPr>
        <w:t xml:space="preserve"> </w:t>
      </w:r>
    </w:p>
    <w:p w:rsidR="0027108E" w:rsidRDefault="00D07BA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AMAZE LAC. (2021/03/11). Roles de Género y Estereotipos (Colombia) ¿Qué son y cuál es el mío? </w:t>
      </w:r>
      <w:r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10">
        <w:r>
          <w:rPr>
            <w:rFonts w:ascii="Arial Narrow" w:eastAsia="Arial Narrow" w:hAnsi="Arial Narrow" w:cs="Arial Narrow"/>
            <w:color w:val="0000FF"/>
            <w:u w:val="single"/>
          </w:rPr>
          <w:t>https://www.youtube</w:t>
        </w:r>
        <w:r>
          <w:rPr>
            <w:rFonts w:ascii="Arial Narrow" w:eastAsia="Arial Narrow" w:hAnsi="Arial Narrow" w:cs="Arial Narrow"/>
            <w:color w:val="0000FF"/>
            <w:u w:val="single"/>
          </w:rPr>
          <w:t>.com/watch?v=-yVpXajMDYw</w:t>
        </w:r>
      </w:hyperlink>
      <w:r>
        <w:rPr>
          <w:rFonts w:ascii="Arial Narrow" w:eastAsia="Arial Narrow" w:hAnsi="Arial Narrow" w:cs="Arial Narrow"/>
          <w:color w:val="0F0F0F"/>
        </w:rPr>
        <w:t xml:space="preserve"> </w:t>
      </w:r>
    </w:p>
    <w:p w:rsidR="0027108E" w:rsidRDefault="0027108E" w:rsidP="00A7216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bookmarkStart w:id="0" w:name="_GoBack"/>
      <w:bookmarkEnd w:id="0"/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>
        <w:rPr>
          <w:rFonts w:ascii="Arial Narrow" w:eastAsia="Arial Narrow" w:hAnsi="Arial Narrow" w:cs="Arial Narrow"/>
          <w:b/>
          <w:color w:val="000000"/>
          <w:highlight w:val="white"/>
        </w:rPr>
        <w:t xml:space="preserve">Educación sexual: Reconocimiento de tu cuerpo: </w:t>
      </w:r>
    </w:p>
    <w:p w:rsidR="0027108E" w:rsidRDefault="00D07BA6">
      <w:pPr>
        <w:rPr>
          <w:rFonts w:ascii="Arial Narrow" w:eastAsia="Arial Narrow" w:hAnsi="Arial Narrow" w:cs="Arial Narrow"/>
          <w:color w:val="0F0F0F"/>
        </w:rPr>
      </w:pPr>
      <w:r>
        <w:rPr>
          <w:rFonts w:ascii="Arial Narrow" w:eastAsia="Arial Narrow" w:hAnsi="Arial Narrow" w:cs="Arial Narrow"/>
        </w:rPr>
        <w:t xml:space="preserve">Fundación PAS Oficial. (2016/07/11). Conociendo mi cuerpo - Fundación </w:t>
      </w:r>
      <w:proofErr w:type="gramStart"/>
      <w:r>
        <w:rPr>
          <w:rFonts w:ascii="Arial Narrow" w:eastAsia="Arial Narrow" w:hAnsi="Arial Narrow" w:cs="Arial Narrow"/>
        </w:rPr>
        <w:t xml:space="preserve">PAS  </w:t>
      </w:r>
      <w:r>
        <w:rPr>
          <w:rFonts w:ascii="Arial Narrow" w:eastAsia="Arial Narrow" w:hAnsi="Arial Narrow" w:cs="Arial Narrow"/>
          <w:color w:val="0F0F0F"/>
        </w:rPr>
        <w:t>[</w:t>
      </w:r>
      <w:proofErr w:type="gramEnd"/>
      <w:r>
        <w:rPr>
          <w:rFonts w:ascii="Arial Narrow" w:eastAsia="Arial Narrow" w:hAnsi="Arial Narrow" w:cs="Arial Narrow"/>
          <w:color w:val="0F0F0F"/>
        </w:rPr>
        <w:t xml:space="preserve">Archivo de video]. Recuperado de </w:t>
      </w:r>
      <w:hyperlink r:id="rId11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https://www.youtube.com/watch?v=_LFHbBnfEg4</w:t>
        </w:r>
      </w:hyperlink>
      <w:r>
        <w:rPr>
          <w:rFonts w:ascii="Arial Narrow" w:eastAsia="Arial Narrow" w:hAnsi="Arial Narrow" w:cs="Arial Narrow"/>
          <w:color w:val="0F0F0F"/>
        </w:rPr>
        <w:t xml:space="preserve"> </w:t>
      </w:r>
    </w:p>
    <w:p w:rsidR="0027108E" w:rsidRDefault="0027108E">
      <w:pPr>
        <w:rPr>
          <w:rFonts w:ascii="Arial Narrow" w:eastAsia="Arial Narrow" w:hAnsi="Arial Narrow" w:cs="Arial Narrow"/>
          <w:color w:val="0F0F0F"/>
        </w:rPr>
      </w:pPr>
    </w:p>
    <w:p w:rsidR="0027108E" w:rsidRDefault="00D07BA6">
      <w:pPr>
        <w:rPr>
          <w:rFonts w:ascii="Arial Narrow" w:eastAsia="Arial Narrow" w:hAnsi="Arial Narrow" w:cs="Arial Narrow"/>
          <w:color w:val="0F0F0F"/>
        </w:rPr>
      </w:pPr>
      <w:r>
        <w:rPr>
          <w:rFonts w:ascii="Arial Narrow" w:eastAsia="Arial Narrow" w:hAnsi="Arial Narrow" w:cs="Arial Narrow"/>
        </w:rPr>
        <w:t xml:space="preserve">Fundación PAS Oficial. (2016/12/14). Por qué es importante la Educación Sexual - Fundación PAS </w:t>
      </w:r>
      <w:r>
        <w:rPr>
          <w:rFonts w:ascii="Arial Narrow" w:eastAsia="Arial Narrow" w:hAnsi="Arial Narrow" w:cs="Arial Narrow"/>
          <w:color w:val="0F0F0F"/>
        </w:rPr>
        <w:t xml:space="preserve">[Archivo de video]. Recuperado de </w:t>
      </w:r>
      <w:hyperlink r:id="rId12">
        <w:r>
          <w:rPr>
            <w:rFonts w:ascii="Arial Narrow" w:eastAsia="Arial Narrow" w:hAnsi="Arial Narrow" w:cs="Arial Narrow"/>
            <w:color w:val="0000FF"/>
            <w:u w:val="single"/>
          </w:rPr>
          <w:t>https://www.youtub</w:t>
        </w:r>
        <w:r>
          <w:rPr>
            <w:rFonts w:ascii="Arial Narrow" w:eastAsia="Arial Narrow" w:hAnsi="Arial Narrow" w:cs="Arial Narrow"/>
            <w:color w:val="0000FF"/>
            <w:u w:val="single"/>
          </w:rPr>
          <w:t>e.com/watch?v=Ax6cUivY0Vw</w:t>
        </w:r>
      </w:hyperlink>
      <w:r>
        <w:rPr>
          <w:rFonts w:ascii="Arial Narrow" w:eastAsia="Arial Narrow" w:hAnsi="Arial Narrow" w:cs="Arial Narrow"/>
          <w:color w:val="0F0F0F"/>
        </w:rPr>
        <w:t xml:space="preserve"> </w:t>
      </w:r>
    </w:p>
    <w:p w:rsidR="0027108E" w:rsidRDefault="0027108E">
      <w:pPr>
        <w:rPr>
          <w:rFonts w:ascii="Arial Narrow" w:eastAsia="Arial Narrow" w:hAnsi="Arial Narrow" w:cs="Arial Narrow"/>
          <w:color w:val="0F0F0F"/>
        </w:rPr>
      </w:pPr>
    </w:p>
    <w:p w:rsidR="0027108E" w:rsidRDefault="00D07BA6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PIES de Occidente. (2021/02/01). Sexualidad, Sexo y Género </w:t>
      </w:r>
      <w:r>
        <w:rPr>
          <w:rFonts w:ascii="Arial Narrow" w:eastAsia="Arial Narrow" w:hAnsi="Arial Narrow" w:cs="Arial Narrow"/>
          <w:color w:val="0F0F0F"/>
        </w:rPr>
        <w:t>[Archivo de video]. Recuperado de</w:t>
      </w:r>
      <w:r>
        <w:rPr>
          <w:rFonts w:ascii="Arial Narrow" w:eastAsia="Arial Narrow" w:hAnsi="Arial Narrow" w:cs="Arial Narrow"/>
        </w:rPr>
        <w:t xml:space="preserve">  </w:t>
      </w:r>
      <w:hyperlink r:id="rId13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https://www.youtube.com/watch?v=QZBr5nhC8RU</w:t>
        </w:r>
      </w:hyperlink>
      <w:r>
        <w:rPr>
          <w:rFonts w:ascii="Arial Narrow" w:eastAsia="Arial Narrow" w:hAnsi="Arial Narrow" w:cs="Arial Narrow"/>
        </w:rPr>
        <w:t xml:space="preserve"> </w:t>
      </w:r>
    </w:p>
    <w:p w:rsidR="0027108E" w:rsidRDefault="0027108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  <w:highlight w:val="white"/>
        </w:rPr>
      </w:pPr>
    </w:p>
    <w:p w:rsidR="0027108E" w:rsidRDefault="0027108E" w:rsidP="00A7216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</w:p>
    <w:p w:rsidR="0027108E" w:rsidRDefault="00D07B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highlight w:val="white"/>
        </w:rPr>
      </w:pPr>
      <w:r>
        <w:rPr>
          <w:rFonts w:ascii="Arial Narrow" w:eastAsia="Arial Narrow" w:hAnsi="Arial Narrow" w:cs="Arial Narrow"/>
          <w:b/>
          <w:color w:val="000000"/>
          <w:highlight w:val="white"/>
        </w:rPr>
        <w:t xml:space="preserve">El desarrollo personal como acto de madurez: </w:t>
      </w:r>
    </w:p>
    <w:p w:rsidR="0027108E" w:rsidRDefault="0027108E">
      <w:pPr>
        <w:spacing w:after="0" w:line="360" w:lineRule="auto"/>
        <w:ind w:left="142"/>
        <w:rPr>
          <w:rFonts w:ascii="Arial Narrow" w:eastAsia="Arial Narrow" w:hAnsi="Arial Narrow" w:cs="Arial Narrow"/>
          <w:b/>
          <w:color w:val="000000"/>
          <w:highlight w:val="white"/>
        </w:rPr>
      </w:pPr>
    </w:p>
    <w:p w:rsidR="0027108E" w:rsidRDefault="00D07BA6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Aprendiz Financiero. (2017/06/25). ¿Qué es desarrollo personal? Lo explicamos en 3 minutos </w:t>
      </w:r>
      <w:r>
        <w:rPr>
          <w:rFonts w:ascii="Arial Narrow" w:eastAsia="Arial Narrow" w:hAnsi="Arial Narrow" w:cs="Arial Narrow"/>
          <w:color w:val="0F0F0F"/>
        </w:rPr>
        <w:t>[Archivo de video]. Recuperado de</w:t>
      </w:r>
      <w:r>
        <w:rPr>
          <w:rFonts w:ascii="Arial Narrow" w:eastAsia="Arial Narrow" w:hAnsi="Arial Narrow" w:cs="Arial Narrow"/>
        </w:rPr>
        <w:t xml:space="preserve"> </w:t>
      </w:r>
      <w:hyperlink r:id="rId14">
        <w:r>
          <w:rPr>
            <w:rFonts w:ascii="Arial Narrow" w:eastAsia="Arial Narrow" w:hAnsi="Arial Narrow" w:cs="Arial Narrow"/>
            <w:color w:val="0000FF"/>
            <w:u w:val="single"/>
          </w:rPr>
          <w:t>https://www.youtube.c</w:t>
        </w:r>
        <w:r>
          <w:rPr>
            <w:rFonts w:ascii="Arial Narrow" w:eastAsia="Arial Narrow" w:hAnsi="Arial Narrow" w:cs="Arial Narrow"/>
            <w:color w:val="0000FF"/>
            <w:u w:val="single"/>
          </w:rPr>
          <w:t>om/watch?v=zC2G-rzG_zY</w:t>
        </w:r>
      </w:hyperlink>
      <w:r>
        <w:rPr>
          <w:rFonts w:ascii="Arial Narrow" w:eastAsia="Arial Narrow" w:hAnsi="Arial Narrow" w:cs="Arial Narrow"/>
        </w:rPr>
        <w:t xml:space="preserve"> </w:t>
      </w:r>
    </w:p>
    <w:p w:rsidR="0027108E" w:rsidRDefault="0027108E">
      <w:pPr>
        <w:rPr>
          <w:rFonts w:ascii="Arial Narrow" w:eastAsia="Arial Narrow" w:hAnsi="Arial Narrow" w:cs="Arial Narrow"/>
        </w:rPr>
      </w:pPr>
    </w:p>
    <w:p w:rsidR="0027108E" w:rsidRDefault="00D07BA6">
      <w:pPr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Gonzalez</w:t>
      </w:r>
      <w:proofErr w:type="spellEnd"/>
      <w:r>
        <w:rPr>
          <w:rFonts w:ascii="Arial Narrow" w:eastAsia="Arial Narrow" w:hAnsi="Arial Narrow" w:cs="Arial Narrow"/>
        </w:rPr>
        <w:t xml:space="preserve">, P. (2023). MAPA MENTAL CRECIMIENTO PERSONAL. Recuperado de </w:t>
      </w:r>
      <w:hyperlink r:id="rId15">
        <w:r>
          <w:rPr>
            <w:rFonts w:ascii="Arial Narrow" w:eastAsia="Arial Narrow" w:hAnsi="Arial Narrow" w:cs="Arial Narrow"/>
            <w:color w:val="0000FF"/>
            <w:u w:val="single"/>
          </w:rPr>
          <w:t>https://view.genially.com/64f6b9e2b9e1e</w:t>
        </w:r>
        <w:r>
          <w:rPr>
            <w:rFonts w:ascii="Arial Narrow" w:eastAsia="Arial Narrow" w:hAnsi="Arial Narrow" w:cs="Arial Narrow"/>
            <w:color w:val="0000FF"/>
            <w:u w:val="single"/>
          </w:rPr>
          <w:t>c001102f931/interactive-content-mapa-mental-crecimiento-personal</w:t>
        </w:r>
      </w:hyperlink>
      <w:r>
        <w:rPr>
          <w:rFonts w:ascii="Arial Narrow" w:eastAsia="Arial Narrow" w:hAnsi="Arial Narrow" w:cs="Arial Narrow"/>
        </w:rPr>
        <w:t xml:space="preserve"> </w:t>
      </w:r>
    </w:p>
    <w:p w:rsidR="0027108E" w:rsidRDefault="0027108E">
      <w:pPr>
        <w:rPr>
          <w:rFonts w:ascii="Arial Narrow" w:eastAsia="Arial Narrow" w:hAnsi="Arial Narrow" w:cs="Arial Narrow"/>
        </w:rPr>
      </w:pPr>
    </w:p>
    <w:p w:rsidR="0027108E" w:rsidRDefault="00D07BA6">
      <w:pPr>
        <w:rPr>
          <w:rFonts w:ascii="Arial Narrow" w:eastAsia="Arial Narrow" w:hAnsi="Arial Narrow" w:cs="Arial Narrow"/>
          <w:color w:val="000000"/>
        </w:rPr>
      </w:pPr>
      <w:bookmarkStart w:id="1" w:name="_heading=h.30j0zll" w:colFirst="0" w:colLast="0"/>
      <w:bookmarkEnd w:id="1"/>
      <w:r>
        <w:rPr>
          <w:rFonts w:ascii="Arial Narrow" w:eastAsia="Arial Narrow" w:hAnsi="Arial Narrow" w:cs="Arial Narrow"/>
          <w:color w:val="000000"/>
        </w:rPr>
        <w:t xml:space="preserve">Equipo editorial, </w:t>
      </w:r>
      <w:proofErr w:type="spellStart"/>
      <w:r>
        <w:rPr>
          <w:rFonts w:ascii="Arial Narrow" w:eastAsia="Arial Narrow" w:hAnsi="Arial Narrow" w:cs="Arial Narrow"/>
          <w:color w:val="000000"/>
        </w:rPr>
        <w:t>Etecé</w:t>
      </w:r>
      <w:proofErr w:type="spellEnd"/>
      <w:r>
        <w:rPr>
          <w:rFonts w:ascii="Arial Narrow" w:eastAsia="Arial Narrow" w:hAnsi="Arial Narrow" w:cs="Arial Narrow"/>
        </w:rPr>
        <w:t xml:space="preserve">. (2024). Madurez. Recuperado de </w:t>
      </w:r>
      <w:hyperlink r:id="rId16">
        <w:r>
          <w:rPr>
            <w:rFonts w:ascii="Arial Narrow" w:eastAsia="Arial Narrow" w:hAnsi="Arial Narrow" w:cs="Arial Narrow"/>
            <w:color w:val="0000FF"/>
            <w:u w:val="single"/>
          </w:rPr>
          <w:t>https://concepto.de/madurez/</w:t>
        </w:r>
      </w:hyperlink>
      <w:r>
        <w:rPr>
          <w:rFonts w:ascii="Arial Narrow" w:eastAsia="Arial Narrow" w:hAnsi="Arial Narrow" w:cs="Arial Narrow"/>
        </w:rPr>
        <w:t xml:space="preserve"> </w:t>
      </w:r>
    </w:p>
    <w:sectPr w:rsidR="0027108E">
      <w:headerReference w:type="default" r:id="rId17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BA6" w:rsidRDefault="00D07BA6">
      <w:pPr>
        <w:spacing w:after="0" w:line="240" w:lineRule="auto"/>
      </w:pPr>
      <w:r>
        <w:separator/>
      </w:r>
    </w:p>
  </w:endnote>
  <w:endnote w:type="continuationSeparator" w:id="0">
    <w:p w:rsidR="00D07BA6" w:rsidRDefault="00D07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BA6" w:rsidRDefault="00D07BA6">
      <w:pPr>
        <w:spacing w:after="0" w:line="240" w:lineRule="auto"/>
      </w:pPr>
      <w:r>
        <w:separator/>
      </w:r>
    </w:p>
  </w:footnote>
  <w:footnote w:type="continuationSeparator" w:id="0">
    <w:p w:rsidR="00D07BA6" w:rsidRDefault="00D07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08E" w:rsidRDefault="00D07BA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30"/>
        <w:szCs w:val="30"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4695825</wp:posOffset>
          </wp:positionH>
          <wp:positionV relativeFrom="margin">
            <wp:posOffset>-507997</wp:posOffset>
          </wp:positionV>
          <wp:extent cx="1476375" cy="69532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83C"/>
    <w:multiLevelType w:val="multilevel"/>
    <w:tmpl w:val="90569DA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21CE3"/>
    <w:multiLevelType w:val="multilevel"/>
    <w:tmpl w:val="C8B2D27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4E24BE"/>
    <w:multiLevelType w:val="multilevel"/>
    <w:tmpl w:val="90F0E2E6"/>
    <w:lvl w:ilvl="0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8E"/>
    <w:rsid w:val="0027108E"/>
    <w:rsid w:val="00A72163"/>
    <w:rsid w:val="00D0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D097C"/>
  <w15:docId w15:val="{5224238D-F056-48DA-BDB4-7D873BF5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</w:rPr>
  </w:style>
  <w:style w:type="paragraph" w:styleId="Ttulo1">
    <w:name w:val="heading 1"/>
    <w:basedOn w:val="Normal"/>
    <w:next w:val="Normal"/>
    <w:link w:val="Ttulo1Car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7132B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EB62DE"/>
    <w:rPr>
      <w:rFonts w:cs="Times New Roman"/>
      <w:b/>
      <w:sz w:val="48"/>
      <w:szCs w:val="48"/>
      <w:lang w:eastAsia="en-US"/>
    </w:rPr>
  </w:style>
  <w:style w:type="character" w:customStyle="1" w:styleId="yt-core-attributed-string">
    <w:name w:val="yt-core-attributed-string"/>
    <w:basedOn w:val="Fuentedeprrafopredeter"/>
    <w:rsid w:val="00C93191"/>
  </w:style>
  <w:style w:type="character" w:styleId="Hipervnculovisitado">
    <w:name w:val="FollowedHyperlink"/>
    <w:basedOn w:val="Fuentedeprrafopredeter"/>
    <w:uiPriority w:val="99"/>
    <w:semiHidden/>
    <w:unhideWhenUsed/>
    <w:rsid w:val="00E379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GdgsV7oSyM" TargetMode="External"/><Relationship Id="rId13" Type="http://schemas.openxmlformats.org/officeDocument/2006/relationships/hyperlink" Target="https://www.youtube.com/watch?v=QZBr5nhC8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x6cUivY0Vw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concepto.de/madure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_LFHbBnfEg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ew.genially.com/64f6b9e2b9e1ec001102f931/interactive-content-mapa-mental-crecimiento-personal" TargetMode="External"/><Relationship Id="rId10" Type="http://schemas.openxmlformats.org/officeDocument/2006/relationships/hyperlink" Target="https://www.youtube.com/watch?v=-yVpXajMDY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d4y8pfSNiA" TargetMode="External"/><Relationship Id="rId14" Type="http://schemas.openxmlformats.org/officeDocument/2006/relationships/hyperlink" Target="https://www.youtube.com/watch?v=zC2G-rzG_z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KaFJoDfVFHIuqxVcR/SP9lv4Mg==">CgMxLjAyCWguMzBqMHpsbDgAciExZDdLbXJLVDR1OElQaHgwSkFaSUZOclg5bzlMaE1rYkQ=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2</cp:revision>
  <dcterms:created xsi:type="dcterms:W3CDTF">2024-07-05T17:00:00Z</dcterms:created>
  <dcterms:modified xsi:type="dcterms:W3CDTF">2024-07-29T14:40:00Z</dcterms:modified>
</cp:coreProperties>
</file>